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7D73" w14:textId="35C5211B" w:rsidR="007553D0" w:rsidRDefault="007553D0" w:rsidP="007553D0">
      <w:pPr>
        <w:jc w:val="center"/>
        <w:rPr>
          <w:color w:val="4F81BD" w:themeColor="accent1"/>
        </w:rPr>
      </w:pPr>
      <w:r>
        <w:rPr>
          <w:color w:val="4F81BD" w:themeColor="accent1"/>
        </w:rPr>
        <w:t xml:space="preserve">Speech Pathways of St. Johns </w:t>
      </w:r>
    </w:p>
    <w:p w14:paraId="65596A75" w14:textId="77777777" w:rsidR="007553D0" w:rsidRDefault="007553D0" w:rsidP="007553D0">
      <w:pPr>
        <w:jc w:val="center"/>
        <w:rPr>
          <w:color w:val="4F81BD" w:themeColor="accent1"/>
        </w:rPr>
      </w:pPr>
      <w:r>
        <w:rPr>
          <w:color w:val="4F81BD" w:themeColor="accent1"/>
        </w:rPr>
        <w:t xml:space="preserve"> Karissa Gussmann M.A, CCC-SLP</w:t>
      </w:r>
    </w:p>
    <w:p w14:paraId="325607DC" w14:textId="77777777" w:rsidR="007553D0" w:rsidRDefault="007553D0" w:rsidP="007553D0">
      <w:pPr>
        <w:jc w:val="center"/>
        <w:rPr>
          <w:color w:val="4F81BD" w:themeColor="accent1"/>
        </w:rPr>
      </w:pPr>
      <w:r>
        <w:rPr>
          <w:color w:val="4F81BD" w:themeColor="accent1"/>
        </w:rPr>
        <w:t>St. John’s, FL</w:t>
      </w:r>
    </w:p>
    <w:p w14:paraId="29785858" w14:textId="77777777" w:rsidR="007553D0" w:rsidRDefault="007553D0" w:rsidP="007553D0">
      <w:pPr>
        <w:jc w:val="center"/>
        <w:rPr>
          <w:color w:val="4F81BD" w:themeColor="accent1"/>
        </w:rPr>
      </w:pPr>
      <w:r>
        <w:rPr>
          <w:color w:val="4F81BD" w:themeColor="accent1"/>
        </w:rPr>
        <w:t>karissagussmann@speechpathwayssj.com</w:t>
      </w:r>
    </w:p>
    <w:p w14:paraId="08E1DE25" w14:textId="77777777" w:rsidR="007553D0" w:rsidRDefault="007553D0" w:rsidP="007553D0">
      <w:pPr>
        <w:jc w:val="center"/>
        <w:rPr>
          <w:color w:val="4F81BD" w:themeColor="accent1"/>
        </w:rPr>
      </w:pPr>
      <w:r>
        <w:rPr>
          <w:color w:val="4F81BD" w:themeColor="accent1"/>
        </w:rPr>
        <w:t>904-834-1336</w:t>
      </w:r>
    </w:p>
    <w:p w14:paraId="4C4E9CDA" w14:textId="77777777" w:rsidR="00350180" w:rsidRDefault="00350180" w:rsidP="00311400"/>
    <w:p w14:paraId="1493B97F" w14:textId="77777777" w:rsidR="00800185" w:rsidRDefault="00800185" w:rsidP="00311400"/>
    <w:p w14:paraId="16B0E0D1" w14:textId="0F7937E9" w:rsidR="009F03A2" w:rsidRDefault="00800185" w:rsidP="009F03A2">
      <w:pPr>
        <w:jc w:val="center"/>
        <w:rPr>
          <w:sz w:val="32"/>
          <w:szCs w:val="32"/>
        </w:rPr>
      </w:pPr>
      <w:r>
        <w:rPr>
          <w:sz w:val="32"/>
          <w:szCs w:val="32"/>
        </w:rPr>
        <w:t>Attendance / Cancellation Policy</w:t>
      </w:r>
    </w:p>
    <w:p w14:paraId="1DCE0C6D" w14:textId="77777777" w:rsidR="0056321D" w:rsidRDefault="0056321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760BA0E1" w14:textId="52CB5DFF" w:rsidR="00422D13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Attendance and participation in therapy </w:t>
      </w:r>
      <w:r w:rsidR="00E7115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along with complete compliance with any associated home programs,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are essential for therapeutic success</w:t>
      </w:r>
      <w:r w:rsidR="00E7115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</w:p>
    <w:p w14:paraId="0E51ED33" w14:textId="77777777" w:rsidR="00422D13" w:rsidRPr="003F6CE2" w:rsidRDefault="00422D1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67446F7" w14:textId="682BEA0E" w:rsidR="00800185" w:rsidRPr="003F6CE2" w:rsidRDefault="00E7115F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While </w:t>
      </w:r>
      <w:r w:rsidR="007553D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Speech Pathways of St. Johns 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understands that illne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sses and emergencies occur, we respectfully request that you avoid 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frequent cancel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lations or “no shows”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Please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adhere to</w:t>
      </w:r>
      <w:r w:rsidR="00740C50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our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following 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policy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regarding providing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our office with advance notification 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for any cancellations</w:t>
      </w:r>
      <w:r w:rsidR="00CD1DE5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resulting from a conflicting appointment, vacation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, </w:t>
      </w:r>
      <w:r w:rsidR="000569CB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obligations </w:t>
      </w:r>
      <w:r w:rsidR="007560EC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for work or family, </w:t>
      </w:r>
      <w:r w:rsidR="00422D13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or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any other event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</w:p>
    <w:p w14:paraId="067086A6" w14:textId="77777777" w:rsidR="00422D13" w:rsidRPr="003F6CE2" w:rsidRDefault="00422D13" w:rsidP="00875F5A">
      <w:pPr>
        <w:rPr>
          <w:rFonts w:ascii="Arial" w:hAnsi="Arial" w:cs="Arial"/>
          <w:b w:val="0"/>
          <w:bCs w:val="0"/>
        </w:rPr>
      </w:pPr>
    </w:p>
    <w:p w14:paraId="7D91F0A8" w14:textId="416BCEED" w:rsidR="00800185" w:rsidRPr="003F6CE2" w:rsidRDefault="00875F5A" w:rsidP="00875F5A">
      <w:pPr>
        <w:rPr>
          <w:rFonts w:ascii="Arial" w:hAnsi="Arial" w:cs="Arial"/>
          <w:b w:val="0"/>
          <w:bCs w:val="0"/>
          <w:sz w:val="24"/>
          <w:szCs w:val="24"/>
        </w:rPr>
      </w:pPr>
      <w:r w:rsidRPr="003F6CE2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All cancellations must be submitted </w:t>
      </w:r>
      <w:r w:rsidR="00BE3F7E">
        <w:rPr>
          <w:rFonts w:ascii="Arial" w:eastAsia="MS Gothic" w:hAnsi="Arial" w:cs="Arial"/>
          <w:b w:val="0"/>
          <w:color w:val="000000"/>
          <w:sz w:val="24"/>
          <w:szCs w:val="24"/>
        </w:rPr>
        <w:t>24</w:t>
      </w:r>
      <w:r w:rsidRPr="003F6CE2">
        <w:rPr>
          <w:rFonts w:ascii="Arial" w:eastAsia="MS Gothic" w:hAnsi="Arial" w:cs="Arial"/>
          <w:b w:val="0"/>
          <w:color w:val="000000"/>
          <w:sz w:val="24"/>
          <w:szCs w:val="24"/>
        </w:rPr>
        <w:t xml:space="preserve"> hours prior to your scheduled appointment. </w:t>
      </w:r>
    </w:p>
    <w:p w14:paraId="25D34906" w14:textId="77777777" w:rsidR="00800185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57F74B8" w14:textId="400B0AA1" w:rsidR="00875F5A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 fee of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$</w:t>
      </w:r>
      <w:r w:rsidR="007553D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25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may be assessed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if the following occurs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This fee will be billed </w:t>
      </w:r>
      <w:r w:rsidR="00875F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directly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to the client and not their health insurance company, as medical insurance does not provide cover</w:t>
      </w:r>
      <w:r w:rsidR="008333A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age for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missed sessions.</w:t>
      </w:r>
    </w:p>
    <w:p w14:paraId="07C2BB20" w14:textId="47D3EC86" w:rsidR="003E7F6F" w:rsidRPr="003F6CE2" w:rsidRDefault="00875F5A" w:rsidP="003E7F6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cancellations are </w:t>
      </w:r>
      <w:r w:rsidR="003E7F6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made less than the required</w:t>
      </w:r>
      <w:r w:rsidR="007553D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BE3F7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24</w:t>
      </w:r>
      <w:r w:rsidR="003E7F6F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hours.</w:t>
      </w:r>
    </w:p>
    <w:p w14:paraId="35A5361C" w14:textId="77777777" w:rsidR="00800185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2CA59DC" w14:textId="351DF76E" w:rsidR="00800185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5C7BA8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you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reschedule / are late for</w:t>
      </w:r>
      <w:r w:rsidR="007553D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the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scheduled appointments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within </w:t>
      </w:r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[</w:t>
      </w:r>
      <w:proofErr w:type="gramStart"/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time period</w:t>
      </w:r>
      <w:proofErr w:type="gramEnd"/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– 30 days / calendar year / 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 </w:t>
      </w:r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plan of care]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,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the 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office 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will reserve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the right to discharge the client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  <w:r w:rsidR="00D45F24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Addi</w:t>
      </w:r>
      <w:r w:rsidR="00A15B0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tionally, </w:t>
      </w:r>
      <w:r w:rsidR="0067255A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if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you arrive late for a scheduled appointment, the session will still end at the scheduled time or may be cancelled.</w:t>
      </w:r>
    </w:p>
    <w:p w14:paraId="765BF917" w14:textId="77777777" w:rsidR="005C7BA8" w:rsidRPr="003F6CE2" w:rsidRDefault="005C7BA8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57E9BDE" w14:textId="6ED56DAB" w:rsidR="005C7BA8" w:rsidRPr="003F6CE2" w:rsidRDefault="005C7BA8" w:rsidP="005C7BA8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If you fail to appear for an appointment </w:t>
      </w:r>
      <w:r w:rsidR="00C346E7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(</w:t>
      </w:r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no show) 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without providing the appropriate advance notification for</w:t>
      </w:r>
      <w:r w:rsidR="007553D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your family member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or more appointments within </w:t>
      </w:r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[30 days / calendar year / </w:t>
      </w:r>
      <w:r w:rsidR="003F6CE2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 </w:t>
      </w:r>
      <w:r w:rsid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plan of care]</w:t>
      </w:r>
      <w:r w:rsidR="001D5449"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, the office will reserve the right to cancel all pending appointments and to no longer offer services to you as a client. </w:t>
      </w:r>
      <w:r w:rsidR="00BE3F7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You will be charged the full session fee if you are a no show, due to the therapist being available during the time of the session. </w:t>
      </w:r>
    </w:p>
    <w:p w14:paraId="5DE7B624" w14:textId="4FD7EDB4" w:rsidR="00800185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D9CDEE7" w14:textId="4CF48440" w:rsidR="00800185" w:rsidRPr="003F6CE2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F6CE2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F6CE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I, __________________, understand the attendance / cancellation policy and the risks of not adhering to it.</w:t>
      </w:r>
    </w:p>
    <w:p w14:paraId="7F21E97C" w14:textId="77777777" w:rsidR="00422D13" w:rsidRDefault="00422D13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78C68869" w14:textId="22262E88" w:rsidR="008E1557" w:rsidRPr="00FF4B9F" w:rsidRDefault="008E1557" w:rsidP="0080018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736C1F53" w14:textId="77777777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4B8C1527" w14:textId="04183FB3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Print Name of 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Date</w:t>
      </w:r>
    </w:p>
    <w:p w14:paraId="4BCADDC0" w14:textId="77777777" w:rsidR="00800185" w:rsidRDefault="00800185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0A9FC38" w14:textId="77777777" w:rsidR="00800185" w:rsidRDefault="00800185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8145B9F" w14:textId="488CED7A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</w:t>
      </w:r>
      <w:r w:rsidR="00C73B4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18B6CC65" w14:textId="68E1E217" w:rsidR="00350180" w:rsidRPr="00CF09BD" w:rsidRDefault="008E1557" w:rsidP="00CF09B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Signature of </w:t>
      </w:r>
      <w:r w:rsidR="00C73B4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or Legal Repres</w:t>
      </w:r>
      <w:r w:rsidR="00CF09B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entative </w:t>
      </w:r>
      <w:r w:rsidR="00CF09B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73B4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F09B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Relationship to Client</w:t>
      </w:r>
    </w:p>
    <w:p w14:paraId="7FC3D3AC" w14:textId="77777777" w:rsidR="00800185" w:rsidRDefault="00800185" w:rsidP="00302F8F">
      <w:pPr>
        <w:jc w:val="center"/>
        <w:rPr>
          <w:b w:val="0"/>
          <w:sz w:val="20"/>
          <w:szCs w:val="20"/>
        </w:rPr>
      </w:pPr>
    </w:p>
    <w:p w14:paraId="515450CF" w14:textId="023C0A27" w:rsidR="000F4C2B" w:rsidRPr="009F03A2" w:rsidRDefault="00422D13" w:rsidP="00302F8F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Attendance / Cancellation Policy</w:t>
      </w:r>
    </w:p>
    <w:sectPr w:rsidR="000F4C2B" w:rsidRPr="009F03A2" w:rsidSect="00A15B09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B6534"/>
    <w:multiLevelType w:val="hybridMultilevel"/>
    <w:tmpl w:val="A2EC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431893">
    <w:abstractNumId w:val="1"/>
  </w:num>
  <w:num w:numId="2" w16cid:durableId="15742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2"/>
    <w:rsid w:val="00002EA9"/>
    <w:rsid w:val="00021506"/>
    <w:rsid w:val="000569CB"/>
    <w:rsid w:val="000F4C2B"/>
    <w:rsid w:val="001D5449"/>
    <w:rsid w:val="00302F8F"/>
    <w:rsid w:val="00311400"/>
    <w:rsid w:val="00350180"/>
    <w:rsid w:val="003E2836"/>
    <w:rsid w:val="003E7F6F"/>
    <w:rsid w:val="003F6CE2"/>
    <w:rsid w:val="00422D13"/>
    <w:rsid w:val="00430BA5"/>
    <w:rsid w:val="004C0F2E"/>
    <w:rsid w:val="0056321D"/>
    <w:rsid w:val="005C7BA8"/>
    <w:rsid w:val="0067255A"/>
    <w:rsid w:val="00707C21"/>
    <w:rsid w:val="00740C50"/>
    <w:rsid w:val="007553D0"/>
    <w:rsid w:val="007560EC"/>
    <w:rsid w:val="00800185"/>
    <w:rsid w:val="00810674"/>
    <w:rsid w:val="008333AF"/>
    <w:rsid w:val="00875F5A"/>
    <w:rsid w:val="008E1557"/>
    <w:rsid w:val="009F03A2"/>
    <w:rsid w:val="00A15B09"/>
    <w:rsid w:val="00A244DB"/>
    <w:rsid w:val="00B327BC"/>
    <w:rsid w:val="00BE3F7E"/>
    <w:rsid w:val="00C346E7"/>
    <w:rsid w:val="00C73B45"/>
    <w:rsid w:val="00CC659E"/>
    <w:rsid w:val="00CD1DE5"/>
    <w:rsid w:val="00CF09BD"/>
    <w:rsid w:val="00D358C1"/>
    <w:rsid w:val="00D45F24"/>
    <w:rsid w:val="00D623F2"/>
    <w:rsid w:val="00D74E88"/>
    <w:rsid w:val="00DC2312"/>
    <w:rsid w:val="00E4280F"/>
    <w:rsid w:val="00E7115F"/>
    <w:rsid w:val="00F27530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15606"/>
  <w14:defaultImageDpi w14:val="300"/>
  <w15:docId w15:val="{E268970F-ED1B-4EA5-B0B2-1B7F998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Karissa Gussmann</cp:lastModifiedBy>
  <cp:revision>2</cp:revision>
  <cp:lastPrinted>2017-04-28T15:00:00Z</cp:lastPrinted>
  <dcterms:created xsi:type="dcterms:W3CDTF">2022-07-21T16:59:00Z</dcterms:created>
  <dcterms:modified xsi:type="dcterms:W3CDTF">2022-07-21T16:59:00Z</dcterms:modified>
</cp:coreProperties>
</file>